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4E14" w14:textId="77777777" w:rsidR="008C328F" w:rsidRPr="008C328F" w:rsidRDefault="008C328F" w:rsidP="008C328F">
      <w:pPr>
        <w:rPr>
          <w:lang w:val="et-EE"/>
        </w:rPr>
      </w:pPr>
    </w:p>
    <w:tbl>
      <w:tblPr>
        <w:tblW w:w="9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4906"/>
      </w:tblGrid>
      <w:tr w:rsidR="00976C1B" w:rsidRPr="00976C1B" w14:paraId="504E8F61" w14:textId="77777777" w:rsidTr="0094458A">
        <w:trPr>
          <w:cantSplit/>
          <w:trHeight w:val="292"/>
        </w:trPr>
        <w:tc>
          <w:tcPr>
            <w:tcW w:w="4537" w:type="dxa"/>
          </w:tcPr>
          <w:p w14:paraId="7842CA2D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  <w:r w:rsidRPr="00976C1B">
              <w:rPr>
                <w:sz w:val="20"/>
                <w:szCs w:val="20"/>
                <w:lang w:val="et-EE"/>
              </w:rPr>
              <w:t>Transpordiamet</w:t>
            </w:r>
          </w:p>
          <w:p w14:paraId="35532246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  <w:r w:rsidRPr="00976C1B">
              <w:rPr>
                <w:sz w:val="20"/>
                <w:szCs w:val="20"/>
                <w:lang w:val="et-EE"/>
              </w:rPr>
              <w:t>Valge 4</w:t>
            </w:r>
          </w:p>
          <w:p w14:paraId="5156B012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  <w:r w:rsidRPr="00976C1B">
              <w:rPr>
                <w:sz w:val="20"/>
                <w:szCs w:val="20"/>
                <w:lang w:val="et-EE"/>
              </w:rPr>
              <w:t>Tallinn 11413</w:t>
            </w:r>
          </w:p>
        </w:tc>
        <w:tc>
          <w:tcPr>
            <w:tcW w:w="4906" w:type="dxa"/>
          </w:tcPr>
          <w:p w14:paraId="05AD77D0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</w:p>
          <w:p w14:paraId="6ADA0ECC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</w:p>
          <w:p w14:paraId="4A7696B4" w14:textId="2B56833F" w:rsidR="00976C1B" w:rsidRPr="00976C1B" w:rsidRDefault="00636F39" w:rsidP="00976C1B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  </w:t>
            </w:r>
            <w:r w:rsidR="00976C1B" w:rsidRPr="00976C1B">
              <w:rPr>
                <w:sz w:val="20"/>
                <w:szCs w:val="20"/>
                <w:lang w:val="et-EE"/>
              </w:rPr>
              <w:t>kuupäev digitaalallkirjas</w:t>
            </w:r>
            <w:r w:rsidR="005A273C">
              <w:rPr>
                <w:sz w:val="20"/>
                <w:szCs w:val="20"/>
                <w:lang w:val="et-EE"/>
              </w:rPr>
              <w:t xml:space="preserve"> nr </w:t>
            </w:r>
            <w:r w:rsidR="005A273C" w:rsidRPr="005A273C">
              <w:rPr>
                <w:sz w:val="20"/>
                <w:szCs w:val="20"/>
                <w:lang w:val="et-EE"/>
              </w:rPr>
              <w:t>JV-KHO-1/2371</w:t>
            </w:r>
          </w:p>
          <w:p w14:paraId="42805520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</w:p>
        </w:tc>
      </w:tr>
      <w:tr w:rsidR="00976C1B" w:rsidRPr="00976C1B" w14:paraId="2438EF0B" w14:textId="77777777" w:rsidTr="0094458A">
        <w:trPr>
          <w:cantSplit/>
          <w:trHeight w:val="292"/>
        </w:trPr>
        <w:tc>
          <w:tcPr>
            <w:tcW w:w="4537" w:type="dxa"/>
          </w:tcPr>
          <w:p w14:paraId="70DF6583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</w:p>
          <w:p w14:paraId="4546344C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</w:p>
          <w:p w14:paraId="31511C0E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4906" w:type="dxa"/>
          </w:tcPr>
          <w:p w14:paraId="0FAE13C4" w14:textId="77777777" w:rsidR="00976C1B" w:rsidRPr="00976C1B" w:rsidRDefault="00976C1B" w:rsidP="00976C1B">
            <w:pPr>
              <w:rPr>
                <w:sz w:val="20"/>
                <w:szCs w:val="20"/>
                <w:lang w:val="et-EE"/>
              </w:rPr>
            </w:pPr>
          </w:p>
        </w:tc>
      </w:tr>
    </w:tbl>
    <w:p w14:paraId="77621AE2" w14:textId="77777777" w:rsidR="00976C1B" w:rsidRDefault="00976C1B" w:rsidP="00976C1B">
      <w:pPr>
        <w:rPr>
          <w:sz w:val="20"/>
          <w:szCs w:val="20"/>
        </w:rPr>
      </w:pPr>
    </w:p>
    <w:p w14:paraId="7DCA6369" w14:textId="77777777" w:rsidR="00976C1B" w:rsidRDefault="00976C1B" w:rsidP="00976C1B">
      <w:pPr>
        <w:rPr>
          <w:sz w:val="20"/>
          <w:szCs w:val="20"/>
        </w:rPr>
      </w:pPr>
    </w:p>
    <w:p w14:paraId="37372C3F" w14:textId="09AE4644" w:rsidR="00976C1B" w:rsidRPr="00976C1B" w:rsidRDefault="00976C1B" w:rsidP="00976C1B">
      <w:pPr>
        <w:rPr>
          <w:sz w:val="20"/>
          <w:szCs w:val="20"/>
        </w:rPr>
      </w:pPr>
      <w:r w:rsidRPr="00976C1B">
        <w:rPr>
          <w:sz w:val="20"/>
          <w:szCs w:val="20"/>
        </w:rPr>
        <w:t>Kinnituskiri</w:t>
      </w:r>
    </w:p>
    <w:p w14:paraId="5AA95004" w14:textId="77777777" w:rsidR="00976C1B" w:rsidRPr="00976C1B" w:rsidRDefault="00976C1B" w:rsidP="00976C1B">
      <w:pPr>
        <w:rPr>
          <w:sz w:val="20"/>
          <w:szCs w:val="20"/>
        </w:rPr>
      </w:pPr>
    </w:p>
    <w:p w14:paraId="2C6F8F35" w14:textId="77777777" w:rsidR="00976C1B" w:rsidRPr="00976C1B" w:rsidRDefault="00976C1B" w:rsidP="00976C1B">
      <w:pPr>
        <w:rPr>
          <w:sz w:val="20"/>
          <w:szCs w:val="20"/>
        </w:rPr>
      </w:pPr>
    </w:p>
    <w:p w14:paraId="5A7CC67E" w14:textId="7865E68C" w:rsidR="00501870" w:rsidRPr="00501870" w:rsidRDefault="00976C1B" w:rsidP="00917C56">
      <w:pPr>
        <w:jc w:val="both"/>
        <w:rPr>
          <w:sz w:val="20"/>
          <w:szCs w:val="20"/>
        </w:rPr>
      </w:pPr>
      <w:r w:rsidRPr="00976C1B">
        <w:rPr>
          <w:sz w:val="20"/>
          <w:szCs w:val="20"/>
        </w:rPr>
        <w:t xml:space="preserve">Elektrilevi OÜ garanteerib, et taastab pärast objektil </w:t>
      </w:r>
      <w:r w:rsidR="00501870">
        <w:rPr>
          <w:sz w:val="20"/>
          <w:szCs w:val="20"/>
        </w:rPr>
        <w:t>H</w:t>
      </w:r>
      <w:r w:rsidR="00501870" w:rsidRPr="00501870">
        <w:rPr>
          <w:sz w:val="20"/>
          <w:szCs w:val="20"/>
        </w:rPr>
        <w:t xml:space="preserve">arju maakonnas Jõelähtme vallas Jägala piirkonna </w:t>
      </w:r>
    </w:p>
    <w:p w14:paraId="54370FAB" w14:textId="51FB3A8D" w:rsidR="000C753F" w:rsidRDefault="00501870" w:rsidP="00917C56">
      <w:pPr>
        <w:jc w:val="both"/>
        <w:rPr>
          <w:sz w:val="20"/>
          <w:szCs w:val="20"/>
        </w:rPr>
      </w:pPr>
      <w:r w:rsidRPr="00501870">
        <w:rPr>
          <w:sz w:val="20"/>
          <w:szCs w:val="20"/>
        </w:rPr>
        <w:t xml:space="preserve">keskpinge fiidri rekonstrueerimise II etapi </w:t>
      </w:r>
      <w:r w:rsidR="00A23000">
        <w:rPr>
          <w:sz w:val="20"/>
          <w:szCs w:val="20"/>
        </w:rPr>
        <w:t xml:space="preserve">teostatud tööd </w:t>
      </w:r>
      <w:r w:rsidRPr="00501870">
        <w:rPr>
          <w:sz w:val="20"/>
          <w:szCs w:val="20"/>
        </w:rPr>
        <w:t>riigitee nr 1 Tallinn-Narva tee, 11258 Ellandvahe tee ja 11260 Jõelähtme-Kemba tee maaüksuse piires ja tee kaitsevööndis</w:t>
      </w:r>
      <w:r w:rsidR="00917C56">
        <w:rPr>
          <w:sz w:val="20"/>
          <w:szCs w:val="20"/>
        </w:rPr>
        <w:t>.</w:t>
      </w:r>
    </w:p>
    <w:p w14:paraId="6B811478" w14:textId="77777777" w:rsidR="00917C56" w:rsidRDefault="00917C56" w:rsidP="00917C56">
      <w:pPr>
        <w:jc w:val="both"/>
        <w:rPr>
          <w:sz w:val="20"/>
          <w:szCs w:val="20"/>
        </w:rPr>
      </w:pPr>
    </w:p>
    <w:p w14:paraId="4ED5B15B" w14:textId="47361488" w:rsidR="00976C1B" w:rsidRPr="00976C1B" w:rsidRDefault="00976C1B" w:rsidP="00917C56">
      <w:pPr>
        <w:jc w:val="both"/>
        <w:rPr>
          <w:sz w:val="20"/>
          <w:szCs w:val="20"/>
        </w:rPr>
      </w:pPr>
      <w:r w:rsidRPr="00976C1B">
        <w:rPr>
          <w:sz w:val="20"/>
          <w:szCs w:val="20"/>
          <w:lang w:val="et-EE"/>
        </w:rPr>
        <w:t xml:space="preserve">Elektrilevi OÜ kõrvaldab 5 aasta jooksul pärast eelnimetatud tööde vastuvõtmist Elektrilevi OÜ poolsete tööde teostamise tõttu tekkinud puudused Transpordiameti maaüksusel mõistliku aja jooksul vastavalt </w:t>
      </w:r>
      <w:r w:rsidR="000A5936">
        <w:rPr>
          <w:sz w:val="20"/>
          <w:szCs w:val="20"/>
          <w:lang w:val="et-EE"/>
        </w:rPr>
        <w:t>Transpordimati kooskõlastuses (</w:t>
      </w:r>
      <w:r w:rsidR="000A5936" w:rsidRPr="000C753F">
        <w:rPr>
          <w:sz w:val="20"/>
          <w:szCs w:val="20"/>
          <w:lang w:val="et-EE"/>
        </w:rPr>
        <w:t>nr 7.1-2/24/11040-8</w:t>
      </w:r>
      <w:r w:rsidR="000A5936">
        <w:rPr>
          <w:sz w:val="20"/>
          <w:szCs w:val="20"/>
          <w:lang w:val="et-EE"/>
        </w:rPr>
        <w:t>, 08.01.2024) väljatoodud tee lõikudel.</w:t>
      </w:r>
      <w:r w:rsidRPr="00976C1B">
        <w:rPr>
          <w:b/>
          <w:bCs/>
          <w:sz w:val="20"/>
          <w:szCs w:val="20"/>
          <w:lang w:val="et-EE"/>
        </w:rPr>
        <w:t xml:space="preserve"> </w:t>
      </w:r>
      <w:r w:rsidRPr="00976C1B">
        <w:rPr>
          <w:sz w:val="20"/>
          <w:szCs w:val="20"/>
        </w:rPr>
        <w:t xml:space="preserve">Mõistlikuks loetakse seda aega, mis töö iseloomu arvestades on vajalik töö kvaliteetseks teostamiseks vastavalt ehitusprojektile ja Transpordiameti väljastatud tingimustele. </w:t>
      </w:r>
    </w:p>
    <w:p w14:paraId="7701C65F" w14:textId="77777777" w:rsidR="00976C1B" w:rsidRPr="00976C1B" w:rsidRDefault="00976C1B" w:rsidP="00976C1B">
      <w:pPr>
        <w:rPr>
          <w:sz w:val="20"/>
          <w:szCs w:val="20"/>
        </w:rPr>
      </w:pPr>
    </w:p>
    <w:p w14:paraId="1A24344F" w14:textId="77777777" w:rsidR="00976C1B" w:rsidRPr="00976C1B" w:rsidRDefault="00976C1B" w:rsidP="00976C1B">
      <w:pPr>
        <w:rPr>
          <w:sz w:val="20"/>
          <w:szCs w:val="20"/>
        </w:rPr>
      </w:pPr>
    </w:p>
    <w:p w14:paraId="79F76FAC" w14:textId="77777777" w:rsidR="00976C1B" w:rsidRPr="00976C1B" w:rsidRDefault="00976C1B" w:rsidP="00976C1B">
      <w:pPr>
        <w:rPr>
          <w:sz w:val="20"/>
          <w:szCs w:val="20"/>
        </w:rPr>
      </w:pPr>
    </w:p>
    <w:p w14:paraId="2484036F" w14:textId="77777777" w:rsidR="00976C1B" w:rsidRPr="00976C1B" w:rsidRDefault="00976C1B" w:rsidP="00976C1B">
      <w:pPr>
        <w:rPr>
          <w:sz w:val="20"/>
          <w:szCs w:val="20"/>
        </w:rPr>
      </w:pPr>
      <w:r w:rsidRPr="00976C1B">
        <w:rPr>
          <w:sz w:val="20"/>
          <w:szCs w:val="20"/>
        </w:rPr>
        <w:t>Lugupidamisega</w:t>
      </w:r>
    </w:p>
    <w:p w14:paraId="77848D2A" w14:textId="77777777" w:rsidR="00976C1B" w:rsidRDefault="00976C1B" w:rsidP="00976C1B">
      <w:pPr>
        <w:rPr>
          <w:sz w:val="20"/>
          <w:szCs w:val="20"/>
          <w:lang w:val="et-EE"/>
        </w:rPr>
      </w:pPr>
    </w:p>
    <w:p w14:paraId="1754B3A3" w14:textId="329D1A78" w:rsidR="004F2D4A" w:rsidRPr="00976C1B" w:rsidRDefault="004F2D4A" w:rsidP="00976C1B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(allkirjastatud digitaalselt)</w:t>
      </w:r>
    </w:p>
    <w:p w14:paraId="33288E47" w14:textId="77777777" w:rsidR="00976C1B" w:rsidRPr="00976C1B" w:rsidRDefault="00976C1B" w:rsidP="00976C1B">
      <w:pPr>
        <w:rPr>
          <w:sz w:val="20"/>
          <w:szCs w:val="20"/>
          <w:lang w:val="et-EE"/>
        </w:rPr>
      </w:pPr>
      <w:r w:rsidRPr="00976C1B">
        <w:rPr>
          <w:sz w:val="20"/>
          <w:szCs w:val="20"/>
          <w:lang w:val="et-EE"/>
        </w:rPr>
        <w:t>Anne Janno</w:t>
      </w:r>
    </w:p>
    <w:p w14:paraId="59AA19F9" w14:textId="3F71EADB" w:rsidR="008C328F" w:rsidRPr="00976C1B" w:rsidRDefault="004F2D4A" w:rsidP="008C328F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v</w:t>
      </w:r>
      <w:r w:rsidR="00976C1B" w:rsidRPr="00976C1B">
        <w:rPr>
          <w:sz w:val="20"/>
          <w:szCs w:val="20"/>
          <w:lang w:val="et-EE"/>
        </w:rPr>
        <w:t>anemprojektijuht</w:t>
      </w:r>
      <w:r>
        <w:rPr>
          <w:sz w:val="20"/>
          <w:szCs w:val="20"/>
          <w:lang w:val="et-EE"/>
        </w:rPr>
        <w:t xml:space="preserve"> ja volitatud esindaja</w:t>
      </w:r>
    </w:p>
    <w:sectPr w:rsidR="008C328F" w:rsidRPr="00976C1B" w:rsidSect="00840780">
      <w:headerReference w:type="first" r:id="rId10"/>
      <w:footerReference w:type="first" r:id="rId11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C151" w14:textId="77777777" w:rsidR="004E3A45" w:rsidRDefault="004E3A45">
      <w:r>
        <w:separator/>
      </w:r>
    </w:p>
  </w:endnote>
  <w:endnote w:type="continuationSeparator" w:id="0">
    <w:p w14:paraId="61898C2B" w14:textId="77777777" w:rsidR="004E3A45" w:rsidRDefault="004E3A45">
      <w:r>
        <w:continuationSeparator/>
      </w:r>
    </w:p>
  </w:endnote>
  <w:endnote w:type="continuationNotice" w:id="1">
    <w:p w14:paraId="67F3399E" w14:textId="77777777" w:rsidR="004E3A45" w:rsidRDefault="004E3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6667" w14:textId="77777777" w:rsidR="004E3A45" w:rsidRDefault="004E3A45">
      <w:r>
        <w:separator/>
      </w:r>
    </w:p>
  </w:footnote>
  <w:footnote w:type="continuationSeparator" w:id="0">
    <w:p w14:paraId="32746C95" w14:textId="77777777" w:rsidR="004E3A45" w:rsidRDefault="004E3A45">
      <w:r>
        <w:continuationSeparator/>
      </w:r>
    </w:p>
  </w:footnote>
  <w:footnote w:type="continuationNotice" w:id="1">
    <w:p w14:paraId="55E5D417" w14:textId="77777777" w:rsidR="004E3A45" w:rsidRDefault="004E3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2F0A19D0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0"/>
  </w:num>
  <w:num w:numId="2" w16cid:durableId="1258368716">
    <w:abstractNumId w:val="20"/>
  </w:num>
  <w:num w:numId="3" w16cid:durableId="788352473">
    <w:abstractNumId w:val="20"/>
  </w:num>
  <w:num w:numId="4" w16cid:durableId="1889415763">
    <w:abstractNumId w:val="20"/>
  </w:num>
  <w:num w:numId="5" w16cid:durableId="1675573490">
    <w:abstractNumId w:val="20"/>
  </w:num>
  <w:num w:numId="6" w16cid:durableId="14997355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2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6"/>
    <w:lvlOverride w:ilvl="0">
      <w:startOverride w:val="1"/>
    </w:lvlOverride>
  </w:num>
  <w:num w:numId="16" w16cid:durableId="811865858">
    <w:abstractNumId w:val="23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1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5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804DB"/>
    <w:rsid w:val="00082BDA"/>
    <w:rsid w:val="000A5936"/>
    <w:rsid w:val="000B417F"/>
    <w:rsid w:val="000B4850"/>
    <w:rsid w:val="000B57BA"/>
    <w:rsid w:val="000C753F"/>
    <w:rsid w:val="000F3E27"/>
    <w:rsid w:val="00103444"/>
    <w:rsid w:val="001173DD"/>
    <w:rsid w:val="0013733D"/>
    <w:rsid w:val="001429C7"/>
    <w:rsid w:val="00146F8F"/>
    <w:rsid w:val="0015714A"/>
    <w:rsid w:val="00162108"/>
    <w:rsid w:val="0019253D"/>
    <w:rsid w:val="00194EE7"/>
    <w:rsid w:val="001B46D4"/>
    <w:rsid w:val="001E0921"/>
    <w:rsid w:val="001E09C8"/>
    <w:rsid w:val="001F0B2F"/>
    <w:rsid w:val="002002F0"/>
    <w:rsid w:val="0021186E"/>
    <w:rsid w:val="00215382"/>
    <w:rsid w:val="00225172"/>
    <w:rsid w:val="002401E8"/>
    <w:rsid w:val="0024234A"/>
    <w:rsid w:val="00242DDB"/>
    <w:rsid w:val="00243779"/>
    <w:rsid w:val="002641F5"/>
    <w:rsid w:val="002726A3"/>
    <w:rsid w:val="002732AA"/>
    <w:rsid w:val="002A1036"/>
    <w:rsid w:val="002D4D27"/>
    <w:rsid w:val="002D6251"/>
    <w:rsid w:val="002E0EF7"/>
    <w:rsid w:val="002F07BC"/>
    <w:rsid w:val="003073D3"/>
    <w:rsid w:val="003127FB"/>
    <w:rsid w:val="0033388C"/>
    <w:rsid w:val="00335CBC"/>
    <w:rsid w:val="003467AE"/>
    <w:rsid w:val="003551E2"/>
    <w:rsid w:val="00357C22"/>
    <w:rsid w:val="00365F2B"/>
    <w:rsid w:val="00381AE8"/>
    <w:rsid w:val="00382D66"/>
    <w:rsid w:val="003A0ECE"/>
    <w:rsid w:val="003B6F35"/>
    <w:rsid w:val="003E2822"/>
    <w:rsid w:val="003F5996"/>
    <w:rsid w:val="00424522"/>
    <w:rsid w:val="00470107"/>
    <w:rsid w:val="00491AD7"/>
    <w:rsid w:val="004C5E3E"/>
    <w:rsid w:val="004D1D70"/>
    <w:rsid w:val="004E3A45"/>
    <w:rsid w:val="004E5DD5"/>
    <w:rsid w:val="004F2D4A"/>
    <w:rsid w:val="00501870"/>
    <w:rsid w:val="0050379B"/>
    <w:rsid w:val="00532D2F"/>
    <w:rsid w:val="00532E8A"/>
    <w:rsid w:val="005563FE"/>
    <w:rsid w:val="00581E38"/>
    <w:rsid w:val="00582590"/>
    <w:rsid w:val="00585B08"/>
    <w:rsid w:val="005A217D"/>
    <w:rsid w:val="005A273C"/>
    <w:rsid w:val="005A710F"/>
    <w:rsid w:val="005B1C18"/>
    <w:rsid w:val="005C24D9"/>
    <w:rsid w:val="005E3618"/>
    <w:rsid w:val="005E4130"/>
    <w:rsid w:val="005F6952"/>
    <w:rsid w:val="00605B27"/>
    <w:rsid w:val="00615EB0"/>
    <w:rsid w:val="00625192"/>
    <w:rsid w:val="0062642C"/>
    <w:rsid w:val="00627953"/>
    <w:rsid w:val="00636F39"/>
    <w:rsid w:val="00643BDB"/>
    <w:rsid w:val="006466E4"/>
    <w:rsid w:val="00657B6F"/>
    <w:rsid w:val="006736DE"/>
    <w:rsid w:val="00675C6D"/>
    <w:rsid w:val="006A27A9"/>
    <w:rsid w:val="006B28B7"/>
    <w:rsid w:val="006B5553"/>
    <w:rsid w:val="006E15A2"/>
    <w:rsid w:val="006F595A"/>
    <w:rsid w:val="00704301"/>
    <w:rsid w:val="0070500B"/>
    <w:rsid w:val="00755DE3"/>
    <w:rsid w:val="00762C23"/>
    <w:rsid w:val="00765D62"/>
    <w:rsid w:val="0077377F"/>
    <w:rsid w:val="00782839"/>
    <w:rsid w:val="007870BE"/>
    <w:rsid w:val="007B06C4"/>
    <w:rsid w:val="007C309A"/>
    <w:rsid w:val="007C6F7A"/>
    <w:rsid w:val="007D5171"/>
    <w:rsid w:val="007F2810"/>
    <w:rsid w:val="007F2936"/>
    <w:rsid w:val="00812A56"/>
    <w:rsid w:val="0082604D"/>
    <w:rsid w:val="00827163"/>
    <w:rsid w:val="00840780"/>
    <w:rsid w:val="00847B24"/>
    <w:rsid w:val="0086205E"/>
    <w:rsid w:val="008753E8"/>
    <w:rsid w:val="008759E3"/>
    <w:rsid w:val="008C328F"/>
    <w:rsid w:val="008C5B01"/>
    <w:rsid w:val="008D2D2A"/>
    <w:rsid w:val="008D3667"/>
    <w:rsid w:val="008F2A05"/>
    <w:rsid w:val="0091258F"/>
    <w:rsid w:val="00912BDF"/>
    <w:rsid w:val="00917C56"/>
    <w:rsid w:val="009303BE"/>
    <w:rsid w:val="00930BE5"/>
    <w:rsid w:val="00962A66"/>
    <w:rsid w:val="00976C1B"/>
    <w:rsid w:val="009A0457"/>
    <w:rsid w:val="009B23F6"/>
    <w:rsid w:val="009D38F3"/>
    <w:rsid w:val="009D6ED0"/>
    <w:rsid w:val="009E181A"/>
    <w:rsid w:val="00A17E2A"/>
    <w:rsid w:val="00A23000"/>
    <w:rsid w:val="00A27416"/>
    <w:rsid w:val="00A33A60"/>
    <w:rsid w:val="00A43A3D"/>
    <w:rsid w:val="00A649D1"/>
    <w:rsid w:val="00A65739"/>
    <w:rsid w:val="00A837AB"/>
    <w:rsid w:val="00AA06B0"/>
    <w:rsid w:val="00AD4F5B"/>
    <w:rsid w:val="00AE1639"/>
    <w:rsid w:val="00AE6B50"/>
    <w:rsid w:val="00AE6B5D"/>
    <w:rsid w:val="00AF6389"/>
    <w:rsid w:val="00B031C3"/>
    <w:rsid w:val="00B05AE2"/>
    <w:rsid w:val="00B33B98"/>
    <w:rsid w:val="00B36DFA"/>
    <w:rsid w:val="00B4021D"/>
    <w:rsid w:val="00B47A04"/>
    <w:rsid w:val="00B7042E"/>
    <w:rsid w:val="00BA3B23"/>
    <w:rsid w:val="00BD14A4"/>
    <w:rsid w:val="00BF0E4C"/>
    <w:rsid w:val="00C0020C"/>
    <w:rsid w:val="00C03B58"/>
    <w:rsid w:val="00C34030"/>
    <w:rsid w:val="00C53640"/>
    <w:rsid w:val="00C712AC"/>
    <w:rsid w:val="00C753B0"/>
    <w:rsid w:val="00C86912"/>
    <w:rsid w:val="00C86C12"/>
    <w:rsid w:val="00C86E8D"/>
    <w:rsid w:val="00C95ABD"/>
    <w:rsid w:val="00C966E8"/>
    <w:rsid w:val="00CB0FEA"/>
    <w:rsid w:val="00CB31D7"/>
    <w:rsid w:val="00CD040B"/>
    <w:rsid w:val="00CE4916"/>
    <w:rsid w:val="00CE5616"/>
    <w:rsid w:val="00CE6E1D"/>
    <w:rsid w:val="00CF5F86"/>
    <w:rsid w:val="00D00B63"/>
    <w:rsid w:val="00D0223D"/>
    <w:rsid w:val="00D25D80"/>
    <w:rsid w:val="00D30B1A"/>
    <w:rsid w:val="00D343E0"/>
    <w:rsid w:val="00D4458D"/>
    <w:rsid w:val="00D8006E"/>
    <w:rsid w:val="00D879EE"/>
    <w:rsid w:val="00DB17D9"/>
    <w:rsid w:val="00DF2D6D"/>
    <w:rsid w:val="00DF3E13"/>
    <w:rsid w:val="00E035B6"/>
    <w:rsid w:val="00E2366F"/>
    <w:rsid w:val="00E23C4F"/>
    <w:rsid w:val="00E27A09"/>
    <w:rsid w:val="00E366A1"/>
    <w:rsid w:val="00E3783E"/>
    <w:rsid w:val="00E43B45"/>
    <w:rsid w:val="00E47970"/>
    <w:rsid w:val="00E6200E"/>
    <w:rsid w:val="00E667F8"/>
    <w:rsid w:val="00E9115C"/>
    <w:rsid w:val="00EB5167"/>
    <w:rsid w:val="00EB79F8"/>
    <w:rsid w:val="00EC15EB"/>
    <w:rsid w:val="00EC6F44"/>
    <w:rsid w:val="00ED26F8"/>
    <w:rsid w:val="00EE3010"/>
    <w:rsid w:val="00F12C1A"/>
    <w:rsid w:val="00F30F4E"/>
    <w:rsid w:val="00F50474"/>
    <w:rsid w:val="00F629CC"/>
    <w:rsid w:val="00F67A7C"/>
    <w:rsid w:val="00F75059"/>
    <w:rsid w:val="00F87519"/>
    <w:rsid w:val="00F94E63"/>
    <w:rsid w:val="00FA395B"/>
    <w:rsid w:val="00FC5699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3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4Char">
    <w:name w:val="Heading 4 Char"/>
    <w:basedOn w:val="DefaultParagraphFont"/>
    <w:link w:val="Heading4"/>
    <w:semiHidden/>
    <w:rsid w:val="008C328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eee2c-ef5c-45d2-ad94-abe45b7bc706">
      <Terms xmlns="http://schemas.microsoft.com/office/infopath/2007/PartnerControls"/>
    </lcf76f155ced4ddcb4097134ff3c332f>
    <TaxCatchAll xmlns="bca19b68-6044-4a09-b4f5-5b73dfa84d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EB65F996E4D47A1C714E8BA26E27C" ma:contentTypeVersion="14" ma:contentTypeDescription="Loo uus dokument" ma:contentTypeScope="" ma:versionID="c482aaa704b78bd05443f7b2deedd076">
  <xsd:schema xmlns:xsd="http://www.w3.org/2001/XMLSchema" xmlns:xs="http://www.w3.org/2001/XMLSchema" xmlns:p="http://schemas.microsoft.com/office/2006/metadata/properties" xmlns:ns2="bca19b68-6044-4a09-b4f5-5b73dfa84d8a" xmlns:ns3="a4beee2c-ef5c-45d2-ad94-abe45b7bc706" targetNamespace="http://schemas.microsoft.com/office/2006/metadata/properties" ma:root="true" ma:fieldsID="5c8623c6d324b94bbaf3c99539ac734c" ns2:_="" ns3:_="">
    <xsd:import namespace="bca19b68-6044-4a09-b4f5-5b73dfa84d8a"/>
    <xsd:import namespace="a4beee2c-ef5c-45d2-ad94-abe45b7bc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9b68-6044-4a09-b4f5-5b73dfa84d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93e7e08-db35-4b49-9581-bb367d78c728}" ma:internalName="TaxCatchAll" ma:showField="CatchAllData" ma:web="bca19b68-6044-4a09-b4f5-5b73dfa84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ee2c-ef5c-45d2-ad94-abe45b7bc7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a4beee2c-ef5c-45d2-ad94-abe45b7bc706"/>
    <ds:schemaRef ds:uri="bca19b68-6044-4a09-b4f5-5b73dfa84d8a"/>
  </ds:schemaRefs>
</ds:datastoreItem>
</file>

<file path=customXml/itemProps2.xml><?xml version="1.0" encoding="utf-8"?>
<ds:datastoreItem xmlns:ds="http://schemas.openxmlformats.org/officeDocument/2006/customXml" ds:itemID="{46ED8431-4FC4-4335-8B3A-F257C0D0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9b68-6044-4a09-b4f5-5b73dfa84d8a"/>
    <ds:schemaRef ds:uri="a4beee2c-ef5c-45d2-ad94-abe45b7b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23</TotalTime>
  <Pages>1</Pages>
  <Words>107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Doris Raid</cp:lastModifiedBy>
  <cp:revision>23</cp:revision>
  <cp:lastPrinted>2021-06-04T12:19:00Z</cp:lastPrinted>
  <dcterms:created xsi:type="dcterms:W3CDTF">2024-01-02T08:52:00Z</dcterms:created>
  <dcterms:modified xsi:type="dcterms:W3CDTF">2025-05-19T08:52:00Z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</Properties>
</file>